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6B85" w:rsidRPr="00546B85" w:rsidRDefault="004207BF" w:rsidP="004207BF">
      <w:pPr>
        <w:spacing w:before="225" w:after="225" w:line="240" w:lineRule="auto"/>
        <w:jc w:val="both"/>
        <w:rPr>
          <w:rFonts w:ascii="Arial" w:eastAsia="Times New Roman" w:hAnsi="Arial" w:cs="Arial"/>
          <w:color w:val="555555"/>
          <w:sz w:val="20"/>
          <w:szCs w:val="20"/>
        </w:rPr>
      </w:pPr>
      <w:bookmarkStart w:id="0" w:name="_GoBack"/>
      <w:bookmarkEnd w:id="0"/>
      <w:r w:rsidRPr="004207BF">
        <w:rPr>
          <w:rFonts w:ascii="Arial" w:eastAsia="Times New Roman" w:hAnsi="Arial" w:cs="Arial"/>
          <w:b/>
          <w:color w:val="555555"/>
          <w:sz w:val="32"/>
          <w:szCs w:val="20"/>
        </w:rPr>
        <w:t>TRANSPORTATION:</w:t>
      </w:r>
      <w:r>
        <w:rPr>
          <w:rFonts w:ascii="Arial" w:eastAsia="Times New Roman" w:hAnsi="Arial" w:cs="Arial"/>
          <w:color w:val="555555"/>
          <w:sz w:val="20"/>
          <w:szCs w:val="20"/>
        </w:rPr>
        <w:t xml:space="preserve"> </w:t>
      </w:r>
      <w:r w:rsidR="00546B85" w:rsidRPr="00546B85">
        <w:rPr>
          <w:rFonts w:ascii="Arial" w:eastAsia="Times New Roman" w:hAnsi="Arial" w:cs="Arial"/>
          <w:color w:val="555555"/>
          <w:sz w:val="20"/>
          <w:szCs w:val="20"/>
        </w:rPr>
        <w:t>San Diego County’s taxi service is a great way to get around and see the sights without having to be in the driver's seat. Ideal for commuting from the airport, cruise ship terminal or just to travel from your home or hotel room to a nearby destination, taxis are a quick and convenient way to get around town. Choose the company that best fits your needs and kick your feet up while enjoying San Diego's scenery.</w:t>
      </w:r>
    </w:p>
    <w:tbl>
      <w:tblPr>
        <w:tblW w:w="5000" w:type="pct"/>
        <w:tblCellSpacing w:w="7" w:type="dxa"/>
        <w:shd w:val="clear" w:color="auto" w:fill="E4D48E"/>
        <w:tblCellMar>
          <w:top w:w="75" w:type="dxa"/>
          <w:left w:w="75" w:type="dxa"/>
          <w:bottom w:w="75" w:type="dxa"/>
          <w:right w:w="75" w:type="dxa"/>
        </w:tblCellMar>
        <w:tblLook w:val="04A0" w:firstRow="1" w:lastRow="0" w:firstColumn="1" w:lastColumn="0" w:noHBand="0" w:noVBand="1"/>
      </w:tblPr>
      <w:tblGrid>
        <w:gridCol w:w="2618"/>
        <w:gridCol w:w="3871"/>
        <w:gridCol w:w="2899"/>
      </w:tblGrid>
      <w:tr w:rsidR="00546B85" w:rsidRPr="00546B85" w:rsidTr="00546B85">
        <w:trPr>
          <w:tblCellSpacing w:w="7" w:type="dxa"/>
        </w:trPr>
        <w:tc>
          <w:tcPr>
            <w:tcW w:w="2250" w:type="dxa"/>
            <w:shd w:val="clear" w:color="auto" w:fill="FFF9CE"/>
            <w:tcMar>
              <w:top w:w="0" w:type="dxa"/>
              <w:left w:w="0" w:type="dxa"/>
              <w:bottom w:w="0" w:type="dxa"/>
              <w:right w:w="0" w:type="dxa"/>
            </w:tcMar>
            <w:hideMark/>
          </w:tcPr>
          <w:p w:rsidR="00546B85" w:rsidRPr="00546B85" w:rsidRDefault="00546B85" w:rsidP="00546B85">
            <w:pPr>
              <w:pBdr>
                <w:bottom w:val="single" w:sz="6" w:space="4" w:color="ECECEC"/>
              </w:pBdr>
              <w:spacing w:after="150" w:line="240" w:lineRule="auto"/>
              <w:outlineLvl w:val="1"/>
              <w:rPr>
                <w:rFonts w:ascii="Georgia" w:eastAsia="Times New Roman" w:hAnsi="Georgia" w:cs="Arial"/>
                <w:b/>
                <w:bCs/>
                <w:color w:val="333333"/>
                <w:sz w:val="27"/>
                <w:szCs w:val="27"/>
              </w:rPr>
            </w:pPr>
            <w:r w:rsidRPr="00546B85">
              <w:rPr>
                <w:rFonts w:ascii="Georgia" w:eastAsia="Times New Roman" w:hAnsi="Georgia" w:cs="Arial"/>
                <w:b/>
                <w:bCs/>
                <w:color w:val="333333"/>
                <w:sz w:val="27"/>
                <w:szCs w:val="27"/>
              </w:rPr>
              <w:t>Taxi Company</w:t>
            </w:r>
          </w:p>
        </w:tc>
        <w:tc>
          <w:tcPr>
            <w:tcW w:w="2055" w:type="dxa"/>
            <w:shd w:val="clear" w:color="auto" w:fill="FFF9CE"/>
            <w:tcMar>
              <w:top w:w="0" w:type="dxa"/>
              <w:left w:w="0" w:type="dxa"/>
              <w:bottom w:w="0" w:type="dxa"/>
              <w:right w:w="0" w:type="dxa"/>
            </w:tcMar>
            <w:hideMark/>
          </w:tcPr>
          <w:p w:rsidR="00546B85" w:rsidRPr="00546B85" w:rsidRDefault="00546B85" w:rsidP="00546B85">
            <w:pPr>
              <w:pBdr>
                <w:bottom w:val="single" w:sz="6" w:space="4" w:color="ECECEC"/>
              </w:pBdr>
              <w:spacing w:after="150" w:line="240" w:lineRule="auto"/>
              <w:outlineLvl w:val="1"/>
              <w:rPr>
                <w:rFonts w:ascii="Georgia" w:eastAsia="Times New Roman" w:hAnsi="Georgia" w:cs="Arial"/>
                <w:b/>
                <w:bCs/>
                <w:color w:val="333333"/>
                <w:sz w:val="27"/>
                <w:szCs w:val="27"/>
              </w:rPr>
            </w:pPr>
            <w:r w:rsidRPr="00546B85">
              <w:rPr>
                <w:rFonts w:ascii="Georgia" w:eastAsia="Times New Roman" w:hAnsi="Georgia" w:cs="Arial"/>
                <w:b/>
                <w:bCs/>
                <w:color w:val="333333"/>
                <w:sz w:val="27"/>
                <w:szCs w:val="27"/>
              </w:rPr>
              <w:t>Rate Charge</w:t>
            </w:r>
          </w:p>
        </w:tc>
        <w:tc>
          <w:tcPr>
            <w:tcW w:w="3555" w:type="dxa"/>
            <w:shd w:val="clear" w:color="auto" w:fill="FFF9CE"/>
            <w:tcMar>
              <w:top w:w="0" w:type="dxa"/>
              <w:left w:w="0" w:type="dxa"/>
              <w:bottom w:w="0" w:type="dxa"/>
              <w:right w:w="0" w:type="dxa"/>
            </w:tcMar>
            <w:hideMark/>
          </w:tcPr>
          <w:p w:rsidR="00546B85" w:rsidRPr="00546B85" w:rsidRDefault="00546B85" w:rsidP="00546B85">
            <w:pPr>
              <w:pBdr>
                <w:bottom w:val="single" w:sz="6" w:space="4" w:color="ECECEC"/>
              </w:pBdr>
              <w:spacing w:after="150" w:line="240" w:lineRule="auto"/>
              <w:outlineLvl w:val="1"/>
              <w:rPr>
                <w:rFonts w:ascii="Georgia" w:eastAsia="Times New Roman" w:hAnsi="Georgia" w:cs="Arial"/>
                <w:b/>
                <w:bCs/>
                <w:color w:val="333333"/>
                <w:sz w:val="27"/>
                <w:szCs w:val="27"/>
              </w:rPr>
            </w:pPr>
            <w:r w:rsidRPr="00546B85">
              <w:rPr>
                <w:rFonts w:ascii="Georgia" w:eastAsia="Times New Roman" w:hAnsi="Georgia" w:cs="Arial"/>
                <w:b/>
                <w:bCs/>
                <w:color w:val="333333"/>
                <w:sz w:val="27"/>
                <w:szCs w:val="27"/>
              </w:rPr>
              <w:t>Comments</w:t>
            </w:r>
          </w:p>
        </w:tc>
      </w:tr>
      <w:tr w:rsidR="00546B85" w:rsidRPr="00546B85" w:rsidTr="00546B85">
        <w:trPr>
          <w:tblCellSpacing w:w="7" w:type="dxa"/>
        </w:trPr>
        <w:tc>
          <w:tcPr>
            <w:tcW w:w="0" w:type="auto"/>
            <w:shd w:val="clear" w:color="auto" w:fill="FFFFFF"/>
            <w:tcMar>
              <w:top w:w="0" w:type="dxa"/>
              <w:left w:w="0" w:type="dxa"/>
              <w:bottom w:w="0" w:type="dxa"/>
              <w:right w:w="0" w:type="dxa"/>
            </w:tcMar>
            <w:vAlign w:val="center"/>
            <w:hideMark/>
          </w:tcPr>
          <w:p w:rsidR="00546B85" w:rsidRPr="00546B85" w:rsidRDefault="00546B85" w:rsidP="00546B85">
            <w:pPr>
              <w:spacing w:before="225" w:after="225" w:line="240" w:lineRule="auto"/>
              <w:rPr>
                <w:rFonts w:ascii="Arial" w:eastAsia="Times New Roman" w:hAnsi="Arial" w:cs="Arial"/>
                <w:color w:val="555555"/>
                <w:sz w:val="20"/>
                <w:szCs w:val="20"/>
              </w:rPr>
            </w:pPr>
            <w:r w:rsidRPr="00546B85">
              <w:rPr>
                <w:rFonts w:ascii="Arial" w:eastAsia="Times New Roman" w:hAnsi="Arial" w:cs="Arial"/>
                <w:b/>
                <w:bCs/>
                <w:color w:val="555555"/>
                <w:sz w:val="20"/>
                <w:szCs w:val="20"/>
              </w:rPr>
              <w:t>American Cab</w:t>
            </w:r>
            <w:r w:rsidRPr="00546B85">
              <w:rPr>
                <w:rFonts w:ascii="Arial" w:eastAsia="Times New Roman" w:hAnsi="Arial" w:cs="Arial"/>
                <w:color w:val="555555"/>
                <w:sz w:val="20"/>
                <w:szCs w:val="20"/>
              </w:rPr>
              <w:br/>
            </w:r>
            <w:r w:rsidRPr="00546B85">
              <w:rPr>
                <w:rFonts w:ascii="Arial" w:eastAsia="Times New Roman" w:hAnsi="Arial" w:cs="Arial"/>
                <w:color w:val="555555"/>
                <w:sz w:val="20"/>
                <w:szCs w:val="20"/>
              </w:rPr>
              <w:br/>
            </w:r>
            <w:r w:rsidRPr="00546B85">
              <w:rPr>
                <w:rFonts w:ascii="Arial" w:eastAsia="Times New Roman" w:hAnsi="Arial" w:cs="Arial"/>
                <w:b/>
                <w:bCs/>
                <w:color w:val="555555"/>
                <w:sz w:val="20"/>
                <w:szCs w:val="20"/>
              </w:rPr>
              <w:t>619-234-1111</w:t>
            </w:r>
            <w:r w:rsidRPr="00546B85">
              <w:rPr>
                <w:rFonts w:ascii="Arial" w:eastAsia="Times New Roman" w:hAnsi="Arial" w:cs="Arial"/>
                <w:color w:val="555555"/>
                <w:sz w:val="20"/>
                <w:szCs w:val="20"/>
              </w:rPr>
              <w:br/>
            </w:r>
            <w:r w:rsidRPr="00546B85">
              <w:rPr>
                <w:rFonts w:ascii="Arial" w:eastAsia="Times New Roman" w:hAnsi="Arial" w:cs="Arial"/>
                <w:color w:val="555555"/>
                <w:sz w:val="20"/>
                <w:szCs w:val="20"/>
              </w:rPr>
              <w:br/>
              <w:t>1540 National Ave</w:t>
            </w:r>
            <w:r w:rsidRPr="00546B85">
              <w:rPr>
                <w:rFonts w:ascii="Arial" w:eastAsia="Times New Roman" w:hAnsi="Arial" w:cs="Arial"/>
                <w:color w:val="555555"/>
                <w:sz w:val="20"/>
                <w:szCs w:val="20"/>
              </w:rPr>
              <w:br/>
              <w:t>San Diego 92113</w:t>
            </w:r>
          </w:p>
        </w:tc>
        <w:tc>
          <w:tcPr>
            <w:tcW w:w="0" w:type="auto"/>
            <w:shd w:val="clear" w:color="auto" w:fill="FFFFFF"/>
            <w:tcMar>
              <w:top w:w="0" w:type="dxa"/>
              <w:left w:w="0" w:type="dxa"/>
              <w:bottom w:w="0" w:type="dxa"/>
              <w:right w:w="0" w:type="dxa"/>
            </w:tcMar>
            <w:hideMark/>
          </w:tcPr>
          <w:p w:rsidR="00546B85" w:rsidRPr="00546B85" w:rsidRDefault="00546B85" w:rsidP="00546B85">
            <w:pPr>
              <w:spacing w:after="0" w:line="240" w:lineRule="auto"/>
              <w:rPr>
                <w:rFonts w:ascii="Arial" w:eastAsia="Times New Roman" w:hAnsi="Arial" w:cs="Arial"/>
                <w:color w:val="555555"/>
                <w:sz w:val="20"/>
                <w:szCs w:val="20"/>
              </w:rPr>
            </w:pPr>
            <w:r w:rsidRPr="00546B85">
              <w:rPr>
                <w:rFonts w:ascii="Arial" w:eastAsia="Times New Roman" w:hAnsi="Arial" w:cs="Arial"/>
                <w:color w:val="555555"/>
                <w:sz w:val="20"/>
                <w:szCs w:val="20"/>
              </w:rPr>
              <w:t>Getting in: $2.50</w:t>
            </w:r>
            <w:r w:rsidRPr="00546B85">
              <w:rPr>
                <w:rFonts w:ascii="Arial" w:eastAsia="Times New Roman" w:hAnsi="Arial" w:cs="Arial"/>
                <w:color w:val="555555"/>
                <w:sz w:val="20"/>
                <w:szCs w:val="20"/>
              </w:rPr>
              <w:br/>
              <w:t>Each mile: $2.70 </w:t>
            </w:r>
            <w:r w:rsidRPr="00546B85">
              <w:rPr>
                <w:rFonts w:ascii="Arial" w:eastAsia="Times New Roman" w:hAnsi="Arial" w:cs="Arial"/>
                <w:color w:val="555555"/>
                <w:sz w:val="20"/>
                <w:szCs w:val="20"/>
              </w:rPr>
              <w:br/>
              <w:t>Waiting/hr: $22.00</w:t>
            </w:r>
          </w:p>
        </w:tc>
        <w:tc>
          <w:tcPr>
            <w:tcW w:w="0" w:type="auto"/>
            <w:shd w:val="clear" w:color="auto" w:fill="FFFFFF"/>
            <w:tcMar>
              <w:top w:w="0" w:type="dxa"/>
              <w:left w:w="0" w:type="dxa"/>
              <w:bottom w:w="0" w:type="dxa"/>
              <w:right w:w="0" w:type="dxa"/>
            </w:tcMar>
            <w:hideMark/>
          </w:tcPr>
          <w:p w:rsidR="00546B85" w:rsidRPr="00546B85" w:rsidRDefault="00546B85" w:rsidP="00546B85">
            <w:pPr>
              <w:spacing w:before="225" w:after="225" w:line="240" w:lineRule="auto"/>
              <w:rPr>
                <w:rFonts w:ascii="Arial" w:eastAsia="Times New Roman" w:hAnsi="Arial" w:cs="Arial"/>
                <w:color w:val="555555"/>
                <w:sz w:val="20"/>
                <w:szCs w:val="20"/>
              </w:rPr>
            </w:pPr>
            <w:r w:rsidRPr="00546B85">
              <w:rPr>
                <w:rFonts w:ascii="Arial" w:eastAsia="Times New Roman" w:hAnsi="Arial" w:cs="Arial"/>
                <w:color w:val="555555"/>
                <w:sz w:val="20"/>
                <w:szCs w:val="20"/>
              </w:rPr>
              <w:t>Up to 4 passengers–same price (incl. luggage)</w:t>
            </w:r>
          </w:p>
          <w:p w:rsidR="00546B85" w:rsidRPr="00546B85" w:rsidRDefault="00546B85" w:rsidP="00546B85">
            <w:pPr>
              <w:spacing w:before="225" w:after="225" w:line="240" w:lineRule="auto"/>
              <w:rPr>
                <w:rFonts w:ascii="Arial" w:eastAsia="Times New Roman" w:hAnsi="Arial" w:cs="Arial"/>
                <w:color w:val="555555"/>
                <w:sz w:val="20"/>
                <w:szCs w:val="20"/>
              </w:rPr>
            </w:pPr>
            <w:r w:rsidRPr="00546B85">
              <w:rPr>
                <w:rFonts w:ascii="Arial" w:eastAsia="Times New Roman" w:hAnsi="Arial" w:cs="Arial"/>
                <w:b/>
                <w:bCs/>
                <w:color w:val="555555"/>
                <w:sz w:val="20"/>
                <w:szCs w:val="20"/>
              </w:rPr>
              <w:t>Credit cards:</w:t>
            </w:r>
            <w:r w:rsidRPr="00546B85">
              <w:rPr>
                <w:rFonts w:ascii="Arial" w:eastAsia="Times New Roman" w:hAnsi="Arial" w:cs="Arial"/>
                <w:color w:val="555555"/>
                <w:sz w:val="20"/>
                <w:szCs w:val="20"/>
              </w:rPr>
              <w:t> All major credit cards</w:t>
            </w:r>
          </w:p>
        </w:tc>
      </w:tr>
      <w:tr w:rsidR="00546B85" w:rsidRPr="00546B85" w:rsidTr="00546B85">
        <w:trPr>
          <w:tblCellSpacing w:w="7" w:type="dxa"/>
        </w:trPr>
        <w:tc>
          <w:tcPr>
            <w:tcW w:w="0" w:type="auto"/>
            <w:shd w:val="clear" w:color="auto" w:fill="FFFFFF"/>
            <w:tcMar>
              <w:top w:w="0" w:type="dxa"/>
              <w:left w:w="0" w:type="dxa"/>
              <w:bottom w:w="0" w:type="dxa"/>
              <w:right w:w="0" w:type="dxa"/>
            </w:tcMar>
            <w:vAlign w:val="center"/>
            <w:hideMark/>
          </w:tcPr>
          <w:p w:rsidR="00546B85" w:rsidRPr="00546B85" w:rsidRDefault="00546B85" w:rsidP="00546B85">
            <w:pPr>
              <w:spacing w:before="225" w:after="225" w:line="240" w:lineRule="auto"/>
              <w:rPr>
                <w:rFonts w:ascii="Arial" w:eastAsia="Times New Roman" w:hAnsi="Arial" w:cs="Arial"/>
                <w:color w:val="555555"/>
                <w:sz w:val="20"/>
                <w:szCs w:val="20"/>
              </w:rPr>
            </w:pPr>
            <w:r w:rsidRPr="00546B85">
              <w:rPr>
                <w:rFonts w:ascii="Arial" w:eastAsia="Times New Roman" w:hAnsi="Arial" w:cs="Arial"/>
                <w:b/>
                <w:bCs/>
                <w:color w:val="555555"/>
                <w:sz w:val="20"/>
                <w:szCs w:val="20"/>
              </w:rPr>
              <w:t>Orange Cab</w:t>
            </w:r>
          </w:p>
          <w:p w:rsidR="00546B85" w:rsidRPr="00546B85" w:rsidRDefault="00546B85" w:rsidP="00546B85">
            <w:pPr>
              <w:spacing w:before="225" w:after="225" w:line="240" w:lineRule="auto"/>
              <w:rPr>
                <w:rFonts w:ascii="Arial" w:eastAsia="Times New Roman" w:hAnsi="Arial" w:cs="Arial"/>
                <w:color w:val="555555"/>
                <w:sz w:val="20"/>
                <w:szCs w:val="20"/>
              </w:rPr>
            </w:pPr>
            <w:r w:rsidRPr="00546B85">
              <w:rPr>
                <w:rFonts w:ascii="Arial" w:eastAsia="Times New Roman" w:hAnsi="Arial" w:cs="Arial"/>
                <w:b/>
                <w:bCs/>
                <w:color w:val="555555"/>
                <w:sz w:val="20"/>
                <w:szCs w:val="20"/>
              </w:rPr>
              <w:t>619-291-3333</w:t>
            </w:r>
          </w:p>
          <w:p w:rsidR="00546B85" w:rsidRPr="00546B85" w:rsidRDefault="00546B85" w:rsidP="00546B85">
            <w:pPr>
              <w:spacing w:before="225" w:after="225" w:line="240" w:lineRule="auto"/>
              <w:rPr>
                <w:rFonts w:ascii="Arial" w:eastAsia="Times New Roman" w:hAnsi="Arial" w:cs="Arial"/>
                <w:color w:val="555555"/>
                <w:sz w:val="20"/>
                <w:szCs w:val="20"/>
              </w:rPr>
            </w:pPr>
            <w:r w:rsidRPr="00546B85">
              <w:rPr>
                <w:rFonts w:ascii="Arial" w:eastAsia="Times New Roman" w:hAnsi="Arial" w:cs="Arial"/>
                <w:color w:val="555555"/>
                <w:sz w:val="20"/>
                <w:szCs w:val="20"/>
              </w:rPr>
              <w:t>4250 Pacific Hwy #207</w:t>
            </w:r>
            <w:r w:rsidRPr="00546B85">
              <w:rPr>
                <w:rFonts w:ascii="Arial" w:eastAsia="Times New Roman" w:hAnsi="Arial" w:cs="Arial"/>
                <w:color w:val="555555"/>
                <w:sz w:val="20"/>
                <w:szCs w:val="20"/>
              </w:rPr>
              <w:br/>
              <w:t>San Diego 92110</w:t>
            </w:r>
          </w:p>
        </w:tc>
        <w:tc>
          <w:tcPr>
            <w:tcW w:w="0" w:type="auto"/>
            <w:shd w:val="clear" w:color="auto" w:fill="FFFFFF"/>
            <w:tcMar>
              <w:top w:w="0" w:type="dxa"/>
              <w:left w:w="0" w:type="dxa"/>
              <w:bottom w:w="0" w:type="dxa"/>
              <w:right w:w="0" w:type="dxa"/>
            </w:tcMar>
            <w:hideMark/>
          </w:tcPr>
          <w:p w:rsidR="00546B85" w:rsidRPr="00546B85" w:rsidRDefault="00546B85" w:rsidP="00546B85">
            <w:pPr>
              <w:spacing w:after="0" w:line="240" w:lineRule="auto"/>
              <w:rPr>
                <w:rFonts w:ascii="Arial" w:eastAsia="Times New Roman" w:hAnsi="Arial" w:cs="Arial"/>
                <w:color w:val="555555"/>
                <w:sz w:val="20"/>
                <w:szCs w:val="20"/>
              </w:rPr>
            </w:pPr>
            <w:r w:rsidRPr="00546B85">
              <w:rPr>
                <w:rFonts w:ascii="Arial" w:eastAsia="Times New Roman" w:hAnsi="Arial" w:cs="Arial"/>
                <w:color w:val="555555"/>
                <w:sz w:val="20"/>
                <w:szCs w:val="20"/>
              </w:rPr>
              <w:t>Getting in: $2.50</w:t>
            </w:r>
            <w:r w:rsidRPr="00546B85">
              <w:rPr>
                <w:rFonts w:ascii="Arial" w:eastAsia="Times New Roman" w:hAnsi="Arial" w:cs="Arial"/>
                <w:color w:val="555555"/>
                <w:sz w:val="20"/>
                <w:szCs w:val="20"/>
              </w:rPr>
              <w:br/>
              <w:t>Each mile: $2.70</w:t>
            </w:r>
            <w:r w:rsidRPr="00546B85">
              <w:rPr>
                <w:rFonts w:ascii="Arial" w:eastAsia="Times New Roman" w:hAnsi="Arial" w:cs="Arial"/>
                <w:color w:val="555555"/>
                <w:sz w:val="20"/>
                <w:szCs w:val="20"/>
              </w:rPr>
              <w:br/>
              <w:t>Waiting/hr: $22.00</w:t>
            </w:r>
          </w:p>
        </w:tc>
        <w:tc>
          <w:tcPr>
            <w:tcW w:w="0" w:type="auto"/>
            <w:shd w:val="clear" w:color="auto" w:fill="FFFFFF"/>
            <w:tcMar>
              <w:top w:w="0" w:type="dxa"/>
              <w:left w:w="0" w:type="dxa"/>
              <w:bottom w:w="0" w:type="dxa"/>
              <w:right w:w="0" w:type="dxa"/>
            </w:tcMar>
            <w:hideMark/>
          </w:tcPr>
          <w:p w:rsidR="00546B85" w:rsidRPr="00546B85" w:rsidRDefault="00546B85" w:rsidP="00546B85">
            <w:pPr>
              <w:spacing w:before="225" w:after="225" w:line="240" w:lineRule="auto"/>
              <w:rPr>
                <w:rFonts w:ascii="Arial" w:eastAsia="Times New Roman" w:hAnsi="Arial" w:cs="Arial"/>
                <w:color w:val="555555"/>
                <w:sz w:val="20"/>
                <w:szCs w:val="20"/>
              </w:rPr>
            </w:pPr>
            <w:r w:rsidRPr="00546B85">
              <w:rPr>
                <w:rFonts w:ascii="Arial" w:eastAsia="Times New Roman" w:hAnsi="Arial" w:cs="Arial"/>
                <w:color w:val="555555"/>
                <w:sz w:val="20"/>
                <w:szCs w:val="20"/>
              </w:rPr>
              <w:t>Up to 7 passengers – same price (incl. luggage), 4 passengers in a sedan.</w:t>
            </w:r>
          </w:p>
          <w:p w:rsidR="00546B85" w:rsidRPr="00546B85" w:rsidRDefault="00546B85" w:rsidP="00546B85">
            <w:pPr>
              <w:spacing w:before="225" w:after="225" w:line="240" w:lineRule="auto"/>
              <w:rPr>
                <w:rFonts w:ascii="Arial" w:eastAsia="Times New Roman" w:hAnsi="Arial" w:cs="Arial"/>
                <w:color w:val="555555"/>
                <w:sz w:val="20"/>
                <w:szCs w:val="20"/>
              </w:rPr>
            </w:pPr>
            <w:r w:rsidRPr="00546B85">
              <w:rPr>
                <w:rFonts w:ascii="Arial" w:eastAsia="Times New Roman" w:hAnsi="Arial" w:cs="Arial"/>
                <w:b/>
                <w:bCs/>
                <w:color w:val="555555"/>
                <w:sz w:val="20"/>
                <w:szCs w:val="20"/>
              </w:rPr>
              <w:t>Credit cards</w:t>
            </w:r>
            <w:r w:rsidRPr="00546B85">
              <w:rPr>
                <w:rFonts w:ascii="Arial" w:eastAsia="Times New Roman" w:hAnsi="Arial" w:cs="Arial"/>
                <w:color w:val="555555"/>
                <w:sz w:val="20"/>
                <w:szCs w:val="20"/>
              </w:rPr>
              <w:t>: Visa, Master Card, Discover, American Express</w:t>
            </w:r>
          </w:p>
        </w:tc>
      </w:tr>
      <w:tr w:rsidR="00546B85" w:rsidRPr="00546B85" w:rsidTr="00546B85">
        <w:trPr>
          <w:tblCellSpacing w:w="7" w:type="dxa"/>
        </w:trPr>
        <w:tc>
          <w:tcPr>
            <w:tcW w:w="0" w:type="auto"/>
            <w:shd w:val="clear" w:color="auto" w:fill="FFFFFF"/>
            <w:tcMar>
              <w:top w:w="0" w:type="dxa"/>
              <w:left w:w="0" w:type="dxa"/>
              <w:bottom w:w="0" w:type="dxa"/>
              <w:right w:w="0" w:type="dxa"/>
            </w:tcMar>
            <w:hideMark/>
          </w:tcPr>
          <w:p w:rsidR="00546B85" w:rsidRPr="00546B85" w:rsidRDefault="00546B85" w:rsidP="00546B85">
            <w:pPr>
              <w:spacing w:before="225" w:after="225" w:line="240" w:lineRule="auto"/>
              <w:rPr>
                <w:rFonts w:ascii="Arial" w:eastAsia="Times New Roman" w:hAnsi="Arial" w:cs="Arial"/>
                <w:color w:val="555555"/>
                <w:sz w:val="20"/>
                <w:szCs w:val="20"/>
              </w:rPr>
            </w:pPr>
            <w:r w:rsidRPr="00546B85">
              <w:rPr>
                <w:rFonts w:ascii="Arial" w:eastAsia="Times New Roman" w:hAnsi="Arial" w:cs="Arial"/>
                <w:b/>
                <w:bCs/>
                <w:color w:val="555555"/>
                <w:sz w:val="20"/>
                <w:szCs w:val="20"/>
              </w:rPr>
              <w:t>Silver Cab</w:t>
            </w:r>
          </w:p>
          <w:p w:rsidR="00546B85" w:rsidRPr="00546B85" w:rsidRDefault="00546B85" w:rsidP="00546B85">
            <w:pPr>
              <w:spacing w:before="225" w:after="225" w:line="240" w:lineRule="auto"/>
              <w:rPr>
                <w:rFonts w:ascii="Arial" w:eastAsia="Times New Roman" w:hAnsi="Arial" w:cs="Arial"/>
                <w:color w:val="555555"/>
                <w:sz w:val="20"/>
                <w:szCs w:val="20"/>
              </w:rPr>
            </w:pPr>
            <w:r w:rsidRPr="00546B85">
              <w:rPr>
                <w:rFonts w:ascii="Arial" w:eastAsia="Times New Roman" w:hAnsi="Arial" w:cs="Arial"/>
                <w:b/>
                <w:bCs/>
                <w:color w:val="555555"/>
                <w:sz w:val="20"/>
                <w:szCs w:val="20"/>
              </w:rPr>
              <w:t>619-280-5555</w:t>
            </w:r>
          </w:p>
          <w:p w:rsidR="00546B85" w:rsidRPr="00546B85" w:rsidRDefault="00546B85" w:rsidP="00546B85">
            <w:pPr>
              <w:spacing w:before="225" w:after="225" w:line="240" w:lineRule="auto"/>
              <w:rPr>
                <w:rFonts w:ascii="Arial" w:eastAsia="Times New Roman" w:hAnsi="Arial" w:cs="Arial"/>
                <w:color w:val="555555"/>
                <w:sz w:val="20"/>
                <w:szCs w:val="20"/>
              </w:rPr>
            </w:pPr>
            <w:r w:rsidRPr="00546B85">
              <w:rPr>
                <w:rFonts w:ascii="Arial" w:eastAsia="Times New Roman" w:hAnsi="Arial" w:cs="Arial"/>
                <w:color w:val="555555"/>
                <w:sz w:val="20"/>
                <w:szCs w:val="20"/>
              </w:rPr>
              <w:t>3200 Adams Ave #204</w:t>
            </w:r>
            <w:r w:rsidRPr="00546B85">
              <w:rPr>
                <w:rFonts w:ascii="Arial" w:eastAsia="Times New Roman" w:hAnsi="Arial" w:cs="Arial"/>
                <w:color w:val="555555"/>
                <w:sz w:val="20"/>
                <w:szCs w:val="20"/>
              </w:rPr>
              <w:br/>
              <w:t>San Diego 92116</w:t>
            </w:r>
          </w:p>
        </w:tc>
        <w:tc>
          <w:tcPr>
            <w:tcW w:w="0" w:type="auto"/>
            <w:shd w:val="clear" w:color="auto" w:fill="FFFFFF"/>
            <w:tcMar>
              <w:top w:w="0" w:type="dxa"/>
              <w:left w:w="0" w:type="dxa"/>
              <w:bottom w:w="0" w:type="dxa"/>
              <w:right w:w="0" w:type="dxa"/>
            </w:tcMar>
            <w:hideMark/>
          </w:tcPr>
          <w:p w:rsidR="00546B85" w:rsidRPr="00546B85" w:rsidRDefault="00546B85" w:rsidP="00546B85">
            <w:pPr>
              <w:spacing w:before="225" w:after="225" w:line="240" w:lineRule="auto"/>
              <w:rPr>
                <w:rFonts w:ascii="Arial" w:eastAsia="Times New Roman" w:hAnsi="Arial" w:cs="Arial"/>
                <w:color w:val="555555"/>
                <w:sz w:val="20"/>
                <w:szCs w:val="20"/>
              </w:rPr>
            </w:pPr>
            <w:r w:rsidRPr="00546B85">
              <w:rPr>
                <w:rFonts w:ascii="Arial" w:eastAsia="Times New Roman" w:hAnsi="Arial" w:cs="Arial"/>
                <w:color w:val="555555"/>
                <w:sz w:val="20"/>
                <w:szCs w:val="20"/>
              </w:rPr>
              <w:t>Getting in: $2.40</w:t>
            </w:r>
            <w:r w:rsidRPr="00546B85">
              <w:rPr>
                <w:rFonts w:ascii="Arial" w:eastAsia="Times New Roman" w:hAnsi="Arial" w:cs="Arial"/>
                <w:color w:val="555555"/>
                <w:sz w:val="20"/>
                <w:szCs w:val="20"/>
              </w:rPr>
              <w:br/>
              <w:t>Each mile: $2.60</w:t>
            </w:r>
            <w:r w:rsidRPr="00546B85">
              <w:rPr>
                <w:rFonts w:ascii="Arial" w:eastAsia="Times New Roman" w:hAnsi="Arial" w:cs="Arial"/>
                <w:color w:val="555555"/>
                <w:sz w:val="20"/>
                <w:szCs w:val="20"/>
              </w:rPr>
              <w:br/>
              <w:t>Waiting/hr: $20.00</w:t>
            </w:r>
            <w:r w:rsidRPr="00546B85">
              <w:rPr>
                <w:rFonts w:ascii="Arial" w:eastAsia="Times New Roman" w:hAnsi="Arial" w:cs="Arial"/>
                <w:color w:val="555555"/>
                <w:sz w:val="20"/>
                <w:szCs w:val="20"/>
              </w:rPr>
              <w:br/>
            </w:r>
            <w:r w:rsidRPr="00546B85">
              <w:rPr>
                <w:rFonts w:ascii="Arial" w:eastAsia="Times New Roman" w:hAnsi="Arial" w:cs="Arial"/>
                <w:b/>
                <w:bCs/>
                <w:color w:val="555555"/>
                <w:sz w:val="20"/>
                <w:szCs w:val="20"/>
              </w:rPr>
              <w:t>Flat Rate</w:t>
            </w:r>
            <w:r w:rsidRPr="00546B85">
              <w:rPr>
                <w:rFonts w:ascii="Arial" w:eastAsia="Times New Roman" w:hAnsi="Arial" w:cs="Arial"/>
                <w:color w:val="555555"/>
                <w:sz w:val="20"/>
                <w:szCs w:val="20"/>
              </w:rPr>
              <w:t> (normally 10% lower than meter price); ask the Flat rate price when you book (Meter will be running) You will get the lower of the two prices Meter/Flat rate</w:t>
            </w:r>
          </w:p>
        </w:tc>
        <w:tc>
          <w:tcPr>
            <w:tcW w:w="0" w:type="auto"/>
            <w:shd w:val="clear" w:color="auto" w:fill="FFFFFF"/>
            <w:tcMar>
              <w:top w:w="0" w:type="dxa"/>
              <w:left w:w="0" w:type="dxa"/>
              <w:bottom w:w="0" w:type="dxa"/>
              <w:right w:w="0" w:type="dxa"/>
            </w:tcMar>
            <w:hideMark/>
          </w:tcPr>
          <w:p w:rsidR="00546B85" w:rsidRPr="00546B85" w:rsidRDefault="00546B85" w:rsidP="00546B85">
            <w:pPr>
              <w:spacing w:before="225" w:after="225" w:line="240" w:lineRule="auto"/>
              <w:rPr>
                <w:rFonts w:ascii="Arial" w:eastAsia="Times New Roman" w:hAnsi="Arial" w:cs="Arial"/>
                <w:color w:val="555555"/>
                <w:sz w:val="20"/>
                <w:szCs w:val="20"/>
              </w:rPr>
            </w:pPr>
            <w:r w:rsidRPr="00546B85">
              <w:rPr>
                <w:rFonts w:ascii="Arial" w:eastAsia="Times New Roman" w:hAnsi="Arial" w:cs="Arial"/>
                <w:color w:val="555555"/>
                <w:sz w:val="20"/>
                <w:szCs w:val="20"/>
              </w:rPr>
              <w:t>Up to 4 passengers – same price (incl. luggage). They have one van to take 7 passengers.</w:t>
            </w:r>
          </w:p>
          <w:p w:rsidR="00546B85" w:rsidRPr="00546B85" w:rsidRDefault="00546B85" w:rsidP="00546B85">
            <w:pPr>
              <w:spacing w:before="225" w:after="225" w:line="240" w:lineRule="auto"/>
              <w:rPr>
                <w:rFonts w:ascii="Arial" w:eastAsia="Times New Roman" w:hAnsi="Arial" w:cs="Arial"/>
                <w:color w:val="555555"/>
                <w:sz w:val="20"/>
                <w:szCs w:val="20"/>
              </w:rPr>
            </w:pPr>
            <w:r w:rsidRPr="00546B85">
              <w:rPr>
                <w:rFonts w:ascii="Arial" w:eastAsia="Times New Roman" w:hAnsi="Arial" w:cs="Arial"/>
                <w:b/>
                <w:bCs/>
                <w:color w:val="555555"/>
                <w:sz w:val="20"/>
                <w:szCs w:val="20"/>
              </w:rPr>
              <w:t>Credit cards:</w:t>
            </w:r>
            <w:r w:rsidRPr="00546B85">
              <w:rPr>
                <w:rFonts w:ascii="Arial" w:eastAsia="Times New Roman" w:hAnsi="Arial" w:cs="Arial"/>
                <w:color w:val="555555"/>
                <w:sz w:val="20"/>
                <w:szCs w:val="20"/>
              </w:rPr>
              <w:t> American Express, Visa, Master Card , Discover</w:t>
            </w:r>
          </w:p>
        </w:tc>
      </w:tr>
      <w:tr w:rsidR="00546B85" w:rsidRPr="00546B85" w:rsidTr="00546B85">
        <w:trPr>
          <w:trHeight w:val="3035"/>
          <w:tblCellSpacing w:w="7" w:type="dxa"/>
        </w:trPr>
        <w:tc>
          <w:tcPr>
            <w:tcW w:w="0" w:type="auto"/>
            <w:shd w:val="clear" w:color="auto" w:fill="FFFFFF"/>
            <w:tcMar>
              <w:top w:w="0" w:type="dxa"/>
              <w:left w:w="0" w:type="dxa"/>
              <w:bottom w:w="0" w:type="dxa"/>
              <w:right w:w="0" w:type="dxa"/>
            </w:tcMar>
            <w:vAlign w:val="center"/>
            <w:hideMark/>
          </w:tcPr>
          <w:p w:rsidR="00546B85" w:rsidRPr="00546B85" w:rsidRDefault="00546B85" w:rsidP="00546B85">
            <w:pPr>
              <w:spacing w:before="225" w:after="225" w:line="240" w:lineRule="auto"/>
              <w:rPr>
                <w:rFonts w:ascii="Arial" w:eastAsia="Times New Roman" w:hAnsi="Arial" w:cs="Arial"/>
                <w:color w:val="555555"/>
                <w:sz w:val="20"/>
                <w:szCs w:val="20"/>
              </w:rPr>
            </w:pPr>
            <w:r w:rsidRPr="00546B85">
              <w:rPr>
                <w:rFonts w:ascii="Arial" w:eastAsia="Times New Roman" w:hAnsi="Arial" w:cs="Arial"/>
                <w:b/>
                <w:bCs/>
                <w:color w:val="555555"/>
                <w:sz w:val="20"/>
                <w:szCs w:val="20"/>
              </w:rPr>
              <w:t>Yellow Cab</w:t>
            </w:r>
          </w:p>
          <w:p w:rsidR="00546B85" w:rsidRPr="00546B85" w:rsidRDefault="00546B85" w:rsidP="00546B85">
            <w:pPr>
              <w:spacing w:before="225" w:after="225" w:line="240" w:lineRule="auto"/>
              <w:rPr>
                <w:rFonts w:ascii="Arial" w:eastAsia="Times New Roman" w:hAnsi="Arial" w:cs="Arial"/>
                <w:color w:val="555555"/>
                <w:sz w:val="20"/>
                <w:szCs w:val="20"/>
              </w:rPr>
            </w:pPr>
            <w:r w:rsidRPr="00546B85">
              <w:rPr>
                <w:rFonts w:ascii="Arial" w:eastAsia="Times New Roman" w:hAnsi="Arial" w:cs="Arial"/>
                <w:b/>
                <w:bCs/>
                <w:color w:val="555555"/>
                <w:sz w:val="20"/>
                <w:szCs w:val="20"/>
              </w:rPr>
              <w:t>619-444-4444</w:t>
            </w:r>
            <w:r w:rsidRPr="00546B85">
              <w:rPr>
                <w:rFonts w:ascii="Arial" w:eastAsia="Times New Roman" w:hAnsi="Arial" w:cs="Arial"/>
                <w:color w:val="555555"/>
                <w:sz w:val="20"/>
                <w:szCs w:val="20"/>
              </w:rPr>
              <w:t> (from any area code in the County)</w:t>
            </w:r>
            <w:r w:rsidRPr="00546B85">
              <w:rPr>
                <w:rFonts w:ascii="Arial" w:eastAsia="Times New Roman" w:hAnsi="Arial" w:cs="Arial"/>
                <w:color w:val="555555"/>
                <w:sz w:val="20"/>
                <w:szCs w:val="20"/>
              </w:rPr>
              <w:br/>
              <w:t>3473 Kurtz St.</w:t>
            </w:r>
            <w:r w:rsidRPr="00546B85">
              <w:rPr>
                <w:rFonts w:ascii="Arial" w:eastAsia="Times New Roman" w:hAnsi="Arial" w:cs="Arial"/>
                <w:color w:val="555555"/>
                <w:sz w:val="20"/>
                <w:szCs w:val="20"/>
              </w:rPr>
              <w:br/>
              <w:t>San Diego 92110</w:t>
            </w:r>
            <w:r w:rsidRPr="00546B85">
              <w:rPr>
                <w:rFonts w:ascii="Arial" w:eastAsia="Times New Roman" w:hAnsi="Arial" w:cs="Arial"/>
                <w:color w:val="555555"/>
                <w:sz w:val="20"/>
                <w:szCs w:val="20"/>
              </w:rPr>
              <w:br/>
            </w:r>
            <w:r w:rsidRPr="00546B85">
              <w:rPr>
                <w:rFonts w:ascii="Arial" w:eastAsia="Times New Roman" w:hAnsi="Arial" w:cs="Arial"/>
                <w:color w:val="555555"/>
                <w:sz w:val="20"/>
                <w:szCs w:val="20"/>
              </w:rPr>
              <w:br/>
            </w:r>
            <w:r w:rsidRPr="00546B85">
              <w:rPr>
                <w:rFonts w:ascii="Arial" w:eastAsia="Times New Roman" w:hAnsi="Arial" w:cs="Arial"/>
                <w:b/>
                <w:bCs/>
                <w:color w:val="555555"/>
                <w:sz w:val="20"/>
                <w:szCs w:val="20"/>
              </w:rPr>
              <w:t>Text</w:t>
            </w:r>
            <w:r w:rsidRPr="00546B85">
              <w:rPr>
                <w:rFonts w:ascii="Arial" w:eastAsia="Times New Roman" w:hAnsi="Arial" w:cs="Arial"/>
                <w:color w:val="555555"/>
                <w:sz w:val="20"/>
                <w:szCs w:val="20"/>
              </w:rPr>
              <w:t>:</w:t>
            </w:r>
            <w:r w:rsidRPr="00546B85">
              <w:rPr>
                <w:rFonts w:ascii="Arial" w:eastAsia="Times New Roman" w:hAnsi="Arial" w:cs="Arial"/>
                <w:b/>
                <w:bCs/>
                <w:color w:val="555555"/>
                <w:sz w:val="20"/>
                <w:szCs w:val="20"/>
              </w:rPr>
              <w:t>777222</w:t>
            </w:r>
            <w:r w:rsidRPr="00546B85">
              <w:rPr>
                <w:rFonts w:ascii="Arial" w:eastAsia="Times New Roman" w:hAnsi="Arial" w:cs="Arial"/>
                <w:color w:val="555555"/>
                <w:sz w:val="20"/>
                <w:szCs w:val="20"/>
              </w:rPr>
              <w:t> include Your phone number, Name, Address &amp; Apt #</w:t>
            </w:r>
          </w:p>
        </w:tc>
        <w:tc>
          <w:tcPr>
            <w:tcW w:w="0" w:type="auto"/>
            <w:shd w:val="clear" w:color="auto" w:fill="FFFFFF"/>
            <w:tcMar>
              <w:top w:w="0" w:type="dxa"/>
              <w:left w:w="0" w:type="dxa"/>
              <w:bottom w:w="0" w:type="dxa"/>
              <w:right w:w="0" w:type="dxa"/>
            </w:tcMar>
            <w:hideMark/>
          </w:tcPr>
          <w:p w:rsidR="00546B85" w:rsidRPr="00546B85" w:rsidRDefault="00546B85" w:rsidP="00546B85">
            <w:pPr>
              <w:spacing w:before="225" w:after="225" w:line="240" w:lineRule="auto"/>
              <w:rPr>
                <w:rFonts w:ascii="Arial" w:eastAsia="Times New Roman" w:hAnsi="Arial" w:cs="Arial"/>
                <w:color w:val="555555"/>
                <w:sz w:val="20"/>
                <w:szCs w:val="20"/>
              </w:rPr>
            </w:pPr>
            <w:r w:rsidRPr="00546B85">
              <w:rPr>
                <w:rFonts w:ascii="Arial" w:eastAsia="Times New Roman" w:hAnsi="Arial" w:cs="Arial"/>
                <w:color w:val="555555"/>
                <w:sz w:val="20"/>
                <w:szCs w:val="20"/>
              </w:rPr>
              <w:t>Getting in: $2.70</w:t>
            </w:r>
            <w:r w:rsidRPr="00546B85">
              <w:rPr>
                <w:rFonts w:ascii="Arial" w:eastAsia="Times New Roman" w:hAnsi="Arial" w:cs="Arial"/>
                <w:color w:val="555555"/>
                <w:sz w:val="20"/>
                <w:szCs w:val="20"/>
              </w:rPr>
              <w:br/>
              <w:t>Each mile: $2.70</w:t>
            </w:r>
            <w:r w:rsidRPr="00546B85">
              <w:rPr>
                <w:rFonts w:ascii="Arial" w:eastAsia="Times New Roman" w:hAnsi="Arial" w:cs="Arial"/>
                <w:color w:val="555555"/>
                <w:sz w:val="20"/>
                <w:szCs w:val="20"/>
              </w:rPr>
              <w:br/>
              <w:t>Waiting/hr: $24.00 </w:t>
            </w:r>
            <w:r w:rsidRPr="00546B85">
              <w:rPr>
                <w:rFonts w:ascii="Arial" w:eastAsia="Times New Roman" w:hAnsi="Arial" w:cs="Arial"/>
                <w:color w:val="555555"/>
                <w:sz w:val="20"/>
                <w:szCs w:val="20"/>
              </w:rPr>
              <w:br/>
            </w:r>
            <w:r w:rsidRPr="00546B85">
              <w:rPr>
                <w:rFonts w:ascii="Arial" w:eastAsia="Times New Roman" w:hAnsi="Arial" w:cs="Arial"/>
                <w:color w:val="555555"/>
                <w:sz w:val="20"/>
                <w:szCs w:val="20"/>
              </w:rPr>
              <w:br/>
            </w:r>
            <w:r w:rsidRPr="00546B85">
              <w:rPr>
                <w:rFonts w:ascii="Arial" w:eastAsia="Times New Roman" w:hAnsi="Arial" w:cs="Arial"/>
                <w:color w:val="555555"/>
                <w:sz w:val="20"/>
                <w:szCs w:val="20"/>
              </w:rPr>
              <w:br/>
            </w:r>
            <w:r w:rsidRPr="00546B85">
              <w:rPr>
                <w:rFonts w:ascii="Arial" w:eastAsia="Times New Roman" w:hAnsi="Arial" w:cs="Arial"/>
                <w:color w:val="555555"/>
                <w:sz w:val="20"/>
                <w:szCs w:val="20"/>
              </w:rPr>
              <w:br/>
            </w:r>
            <w:r w:rsidRPr="00546B85">
              <w:rPr>
                <w:rFonts w:ascii="Arial" w:eastAsia="Times New Roman" w:hAnsi="Arial" w:cs="Arial"/>
                <w:color w:val="555555"/>
                <w:sz w:val="20"/>
                <w:szCs w:val="20"/>
              </w:rPr>
              <w:br/>
            </w:r>
            <w:r w:rsidRPr="00546B85">
              <w:rPr>
                <w:rFonts w:ascii="Arial" w:eastAsia="Times New Roman" w:hAnsi="Arial" w:cs="Arial"/>
                <w:color w:val="555555"/>
                <w:sz w:val="20"/>
                <w:szCs w:val="20"/>
              </w:rPr>
              <w:br/>
              <w:t>Text goes straight to the driver</w:t>
            </w:r>
          </w:p>
        </w:tc>
        <w:tc>
          <w:tcPr>
            <w:tcW w:w="0" w:type="auto"/>
            <w:shd w:val="clear" w:color="auto" w:fill="FFFFFF"/>
            <w:tcMar>
              <w:top w:w="0" w:type="dxa"/>
              <w:left w:w="0" w:type="dxa"/>
              <w:bottom w:w="0" w:type="dxa"/>
              <w:right w:w="0" w:type="dxa"/>
            </w:tcMar>
            <w:hideMark/>
          </w:tcPr>
          <w:p w:rsidR="00546B85" w:rsidRPr="00546B85" w:rsidRDefault="00546B85" w:rsidP="00546B85">
            <w:pPr>
              <w:spacing w:before="225" w:after="225" w:line="240" w:lineRule="auto"/>
              <w:rPr>
                <w:rFonts w:ascii="Arial" w:eastAsia="Times New Roman" w:hAnsi="Arial" w:cs="Arial"/>
                <w:color w:val="555555"/>
                <w:sz w:val="20"/>
                <w:szCs w:val="20"/>
              </w:rPr>
            </w:pPr>
            <w:r w:rsidRPr="00546B85">
              <w:rPr>
                <w:rFonts w:ascii="Arial" w:eastAsia="Times New Roman" w:hAnsi="Arial" w:cs="Arial"/>
                <w:color w:val="555555"/>
                <w:sz w:val="20"/>
                <w:szCs w:val="20"/>
              </w:rPr>
              <w:t>Up to 4 passengers – same price (incl. luggage).</w:t>
            </w:r>
          </w:p>
          <w:p w:rsidR="00546B85" w:rsidRPr="00546B85" w:rsidRDefault="00546B85" w:rsidP="00546B85">
            <w:pPr>
              <w:spacing w:before="225" w:after="225" w:line="240" w:lineRule="auto"/>
              <w:rPr>
                <w:rFonts w:ascii="Arial" w:eastAsia="Times New Roman" w:hAnsi="Arial" w:cs="Arial"/>
                <w:color w:val="555555"/>
                <w:sz w:val="20"/>
                <w:szCs w:val="20"/>
              </w:rPr>
            </w:pPr>
            <w:r w:rsidRPr="00546B85">
              <w:rPr>
                <w:rFonts w:ascii="Arial" w:eastAsia="Times New Roman" w:hAnsi="Arial" w:cs="Arial"/>
                <w:b/>
                <w:bCs/>
                <w:color w:val="555555"/>
                <w:sz w:val="20"/>
                <w:szCs w:val="20"/>
              </w:rPr>
              <w:t>Credit cards:</w:t>
            </w:r>
            <w:r w:rsidRPr="00546B85">
              <w:rPr>
                <w:rFonts w:ascii="Arial" w:eastAsia="Times New Roman" w:hAnsi="Arial" w:cs="Arial"/>
                <w:color w:val="555555"/>
                <w:sz w:val="20"/>
                <w:szCs w:val="20"/>
              </w:rPr>
              <w:t> Ask for credit card cab. Accept American Express, Discover, Master Card and Visa.</w:t>
            </w:r>
            <w:r w:rsidRPr="00546B85">
              <w:rPr>
                <w:rFonts w:ascii="Arial" w:eastAsia="Times New Roman" w:hAnsi="Arial" w:cs="Arial"/>
                <w:color w:val="555555"/>
                <w:sz w:val="20"/>
                <w:szCs w:val="20"/>
              </w:rPr>
              <w:br/>
            </w:r>
            <w:r w:rsidRPr="00546B85">
              <w:rPr>
                <w:rFonts w:ascii="Arial" w:eastAsia="Times New Roman" w:hAnsi="Arial" w:cs="Arial"/>
                <w:color w:val="555555"/>
                <w:sz w:val="20"/>
                <w:szCs w:val="20"/>
              </w:rPr>
              <w:br/>
              <w:t>You will receive a Text back with a confirmation number. Any questions phone the call center.</w:t>
            </w:r>
          </w:p>
        </w:tc>
      </w:tr>
    </w:tbl>
    <w:p w:rsidR="00546B85" w:rsidRPr="00546B85" w:rsidRDefault="00546B85" w:rsidP="00546B85">
      <w:pPr>
        <w:pBdr>
          <w:bottom w:val="single" w:sz="6" w:space="4" w:color="ECECEC"/>
        </w:pBdr>
        <w:spacing w:after="150" w:line="240" w:lineRule="auto"/>
        <w:outlineLvl w:val="1"/>
        <w:rPr>
          <w:rFonts w:ascii="Georgia" w:eastAsia="Times New Roman" w:hAnsi="Georgia" w:cs="Times New Roman"/>
          <w:b/>
          <w:bCs/>
          <w:color w:val="333333"/>
          <w:sz w:val="24"/>
          <w:szCs w:val="27"/>
        </w:rPr>
      </w:pPr>
      <w:r w:rsidRPr="00546B85">
        <w:rPr>
          <w:rFonts w:ascii="Georgia" w:eastAsia="Times New Roman" w:hAnsi="Georgia" w:cs="Times New Roman"/>
          <w:b/>
          <w:bCs/>
          <w:color w:val="333333"/>
          <w:sz w:val="24"/>
          <w:szCs w:val="27"/>
        </w:rPr>
        <w:t>Approximate Rates of Fare From San Diego Cruise Ship Terminal* To San Diego Points Of Interest.</w:t>
      </w:r>
    </w:p>
    <w:tbl>
      <w:tblPr>
        <w:tblStyle w:val="TableGrid"/>
        <w:tblpPr w:leftFromText="180" w:rightFromText="180" w:vertAnchor="text" w:horzAnchor="margin" w:tblpY="188"/>
        <w:tblW w:w="0" w:type="auto"/>
        <w:tblLook w:val="04A0" w:firstRow="1" w:lastRow="0" w:firstColumn="1" w:lastColumn="0" w:noHBand="0" w:noVBand="1"/>
      </w:tblPr>
      <w:tblGrid>
        <w:gridCol w:w="4788"/>
        <w:gridCol w:w="4788"/>
      </w:tblGrid>
      <w:tr w:rsidR="00546B85" w:rsidTr="00546B85">
        <w:trPr>
          <w:trHeight w:val="2195"/>
        </w:trPr>
        <w:tc>
          <w:tcPr>
            <w:tcW w:w="4788" w:type="dxa"/>
          </w:tcPr>
          <w:p w:rsidR="00546B85" w:rsidRDefault="00546B85" w:rsidP="00546B85">
            <w:pPr>
              <w:rPr>
                <w:rFonts w:ascii="Arial" w:eastAsia="Times New Roman" w:hAnsi="Arial" w:cs="Arial"/>
                <w:b/>
                <w:bCs/>
                <w:color w:val="555555"/>
                <w:sz w:val="20"/>
                <w:szCs w:val="20"/>
              </w:rPr>
            </w:pPr>
          </w:p>
          <w:p w:rsidR="00546B85" w:rsidRDefault="00546B85" w:rsidP="00546B85">
            <w:pPr>
              <w:rPr>
                <w:rFonts w:ascii="Times New Roman" w:eastAsia="Times New Roman" w:hAnsi="Times New Roman" w:cs="Times New Roman"/>
                <w:sz w:val="24"/>
                <w:szCs w:val="24"/>
              </w:rPr>
            </w:pPr>
            <w:r w:rsidRPr="00546B85">
              <w:rPr>
                <w:rFonts w:ascii="Arial" w:eastAsia="Times New Roman" w:hAnsi="Arial" w:cs="Arial"/>
                <w:b/>
                <w:bCs/>
                <w:color w:val="555555"/>
                <w:sz w:val="20"/>
                <w:szCs w:val="20"/>
              </w:rPr>
              <w:t>Balboa Park:</w:t>
            </w:r>
            <w:r w:rsidRPr="00546B85">
              <w:rPr>
                <w:rFonts w:ascii="Arial" w:eastAsia="Times New Roman" w:hAnsi="Arial" w:cs="Arial"/>
                <w:color w:val="555555"/>
                <w:sz w:val="20"/>
                <w:szCs w:val="20"/>
              </w:rPr>
              <w:t> $18.00 </w:t>
            </w:r>
            <w:r w:rsidRPr="00546B85">
              <w:rPr>
                <w:rFonts w:ascii="Arial" w:eastAsia="Times New Roman" w:hAnsi="Arial" w:cs="Arial"/>
                <w:color w:val="555555"/>
                <w:sz w:val="20"/>
                <w:szCs w:val="20"/>
              </w:rPr>
              <w:br/>
            </w:r>
            <w:r w:rsidRPr="00546B85">
              <w:rPr>
                <w:rFonts w:ascii="Arial" w:eastAsia="Times New Roman" w:hAnsi="Arial" w:cs="Arial"/>
                <w:b/>
                <w:bCs/>
                <w:color w:val="555555"/>
                <w:sz w:val="20"/>
                <w:szCs w:val="20"/>
              </w:rPr>
              <w:t>Belmont Park/Mission Beach:</w:t>
            </w:r>
            <w:r w:rsidRPr="00546B85">
              <w:rPr>
                <w:rFonts w:ascii="Arial" w:eastAsia="Times New Roman" w:hAnsi="Arial" w:cs="Arial"/>
                <w:color w:val="555555"/>
                <w:sz w:val="20"/>
                <w:szCs w:val="20"/>
              </w:rPr>
              <w:t> $23.00 </w:t>
            </w:r>
            <w:r w:rsidRPr="00546B85">
              <w:rPr>
                <w:rFonts w:ascii="Arial" w:eastAsia="Times New Roman" w:hAnsi="Arial" w:cs="Arial"/>
                <w:color w:val="555555"/>
                <w:sz w:val="20"/>
                <w:szCs w:val="20"/>
              </w:rPr>
              <w:br/>
            </w:r>
            <w:r w:rsidRPr="00546B85">
              <w:rPr>
                <w:rFonts w:ascii="Arial" w:eastAsia="Times New Roman" w:hAnsi="Arial" w:cs="Arial"/>
                <w:b/>
                <w:bCs/>
                <w:color w:val="555555"/>
                <w:sz w:val="20"/>
                <w:szCs w:val="20"/>
              </w:rPr>
              <w:t>Del Mar Racetrack/Fairgrounds:</w:t>
            </w:r>
            <w:r w:rsidRPr="00546B85">
              <w:rPr>
                <w:rFonts w:ascii="Arial" w:eastAsia="Times New Roman" w:hAnsi="Arial" w:cs="Arial"/>
                <w:color w:val="555555"/>
                <w:sz w:val="20"/>
                <w:szCs w:val="20"/>
              </w:rPr>
              <w:t> $63.00</w:t>
            </w:r>
            <w:r w:rsidRPr="00546B85">
              <w:rPr>
                <w:rFonts w:ascii="Arial" w:eastAsia="Times New Roman" w:hAnsi="Arial" w:cs="Arial"/>
                <w:b/>
                <w:bCs/>
                <w:color w:val="555555"/>
                <w:sz w:val="20"/>
                <w:szCs w:val="20"/>
              </w:rPr>
              <w:t xml:space="preserve"> Gaslamp Quarter:</w:t>
            </w:r>
            <w:r w:rsidRPr="00546B85">
              <w:rPr>
                <w:rFonts w:ascii="Arial" w:eastAsia="Times New Roman" w:hAnsi="Arial" w:cs="Arial"/>
                <w:color w:val="555555"/>
                <w:sz w:val="20"/>
                <w:szCs w:val="20"/>
              </w:rPr>
              <w:t> $14.00 </w:t>
            </w:r>
            <w:r w:rsidRPr="00546B85">
              <w:rPr>
                <w:rFonts w:ascii="Arial" w:eastAsia="Times New Roman" w:hAnsi="Arial" w:cs="Arial"/>
                <w:color w:val="555555"/>
                <w:sz w:val="20"/>
                <w:szCs w:val="20"/>
              </w:rPr>
              <w:br/>
            </w:r>
            <w:r w:rsidRPr="00546B85">
              <w:rPr>
                <w:rFonts w:ascii="Arial" w:eastAsia="Times New Roman" w:hAnsi="Arial" w:cs="Arial"/>
                <w:b/>
                <w:bCs/>
                <w:color w:val="555555"/>
                <w:sz w:val="20"/>
                <w:szCs w:val="20"/>
              </w:rPr>
              <w:t>Hotel Del Coronado:</w:t>
            </w:r>
            <w:r w:rsidRPr="00546B85">
              <w:rPr>
                <w:rFonts w:ascii="Arial" w:eastAsia="Times New Roman" w:hAnsi="Arial" w:cs="Arial"/>
                <w:color w:val="555555"/>
                <w:sz w:val="20"/>
                <w:szCs w:val="20"/>
              </w:rPr>
              <w:t> $27.00 </w:t>
            </w:r>
            <w:r w:rsidRPr="00546B85">
              <w:rPr>
                <w:rFonts w:ascii="Arial" w:eastAsia="Times New Roman" w:hAnsi="Arial" w:cs="Arial"/>
                <w:color w:val="555555"/>
                <w:sz w:val="20"/>
                <w:szCs w:val="20"/>
              </w:rPr>
              <w:br/>
            </w:r>
            <w:r w:rsidRPr="00546B85">
              <w:rPr>
                <w:rFonts w:ascii="Arial" w:eastAsia="Times New Roman" w:hAnsi="Arial" w:cs="Arial"/>
                <w:b/>
                <w:bCs/>
                <w:color w:val="555555"/>
                <w:sz w:val="20"/>
                <w:szCs w:val="20"/>
              </w:rPr>
              <w:t>La Jolla:</w:t>
            </w:r>
            <w:r w:rsidRPr="00546B85">
              <w:rPr>
                <w:rFonts w:ascii="Arial" w:eastAsia="Times New Roman" w:hAnsi="Arial" w:cs="Arial"/>
                <w:color w:val="555555"/>
                <w:sz w:val="20"/>
                <w:szCs w:val="20"/>
              </w:rPr>
              <w:t> $45.00 </w:t>
            </w:r>
            <w:r w:rsidRPr="00546B85">
              <w:rPr>
                <w:rFonts w:ascii="Arial" w:eastAsia="Times New Roman" w:hAnsi="Arial" w:cs="Arial"/>
                <w:color w:val="555555"/>
                <w:sz w:val="20"/>
                <w:szCs w:val="20"/>
              </w:rPr>
              <w:br/>
            </w:r>
            <w:r w:rsidRPr="00546B85">
              <w:rPr>
                <w:rFonts w:ascii="Arial" w:eastAsia="Times New Roman" w:hAnsi="Arial" w:cs="Arial"/>
                <w:b/>
                <w:bCs/>
                <w:color w:val="555555"/>
                <w:sz w:val="20"/>
                <w:szCs w:val="20"/>
              </w:rPr>
              <w:t>Old Town:</w:t>
            </w:r>
            <w:r w:rsidRPr="00546B85">
              <w:rPr>
                <w:rFonts w:ascii="Arial" w:eastAsia="Times New Roman" w:hAnsi="Arial" w:cs="Arial"/>
                <w:color w:val="555555"/>
                <w:sz w:val="20"/>
                <w:szCs w:val="20"/>
              </w:rPr>
              <w:t> $17.00 </w:t>
            </w:r>
          </w:p>
        </w:tc>
        <w:tc>
          <w:tcPr>
            <w:tcW w:w="4788" w:type="dxa"/>
          </w:tcPr>
          <w:p w:rsidR="00546B85" w:rsidRDefault="00546B85" w:rsidP="00546B85">
            <w:pPr>
              <w:rPr>
                <w:rFonts w:ascii="Arial" w:eastAsia="Times New Roman" w:hAnsi="Arial" w:cs="Arial"/>
                <w:b/>
                <w:bCs/>
                <w:color w:val="555555"/>
                <w:sz w:val="20"/>
                <w:szCs w:val="20"/>
              </w:rPr>
            </w:pPr>
          </w:p>
          <w:p w:rsidR="00546B85" w:rsidRDefault="00546B85" w:rsidP="00546B85">
            <w:pPr>
              <w:rPr>
                <w:rFonts w:ascii="Times New Roman" w:eastAsia="Times New Roman" w:hAnsi="Times New Roman" w:cs="Times New Roman"/>
                <w:sz w:val="24"/>
                <w:szCs w:val="24"/>
              </w:rPr>
            </w:pPr>
            <w:r w:rsidRPr="00546B85">
              <w:rPr>
                <w:rFonts w:ascii="Arial" w:eastAsia="Times New Roman" w:hAnsi="Arial" w:cs="Arial"/>
                <w:b/>
                <w:bCs/>
                <w:color w:val="555555"/>
                <w:sz w:val="20"/>
                <w:szCs w:val="20"/>
              </w:rPr>
              <w:t>San Diego International Airport:</w:t>
            </w:r>
            <w:r w:rsidRPr="00546B85">
              <w:rPr>
                <w:rFonts w:ascii="Arial" w:eastAsia="Times New Roman" w:hAnsi="Arial" w:cs="Arial"/>
                <w:color w:val="555555"/>
                <w:sz w:val="20"/>
                <w:szCs w:val="20"/>
              </w:rPr>
              <w:t> $8.00 </w:t>
            </w:r>
            <w:r w:rsidRPr="00546B85">
              <w:rPr>
                <w:rFonts w:ascii="Arial" w:eastAsia="Times New Roman" w:hAnsi="Arial" w:cs="Arial"/>
                <w:color w:val="555555"/>
                <w:sz w:val="20"/>
                <w:szCs w:val="20"/>
              </w:rPr>
              <w:br/>
            </w:r>
            <w:r w:rsidRPr="00546B85">
              <w:rPr>
                <w:rFonts w:ascii="Arial" w:eastAsia="Times New Roman" w:hAnsi="Arial" w:cs="Arial"/>
                <w:b/>
                <w:bCs/>
                <w:color w:val="555555"/>
                <w:sz w:val="20"/>
                <w:szCs w:val="20"/>
              </w:rPr>
              <w:t>San Diego Wild Animal Park:</w:t>
            </w:r>
            <w:r w:rsidRPr="00546B85">
              <w:rPr>
                <w:rFonts w:ascii="Arial" w:eastAsia="Times New Roman" w:hAnsi="Arial" w:cs="Arial"/>
                <w:color w:val="555555"/>
                <w:sz w:val="20"/>
                <w:szCs w:val="20"/>
              </w:rPr>
              <w:t> $98.00 </w:t>
            </w:r>
            <w:r w:rsidRPr="00546B85">
              <w:rPr>
                <w:rFonts w:ascii="Arial" w:eastAsia="Times New Roman" w:hAnsi="Arial" w:cs="Arial"/>
                <w:color w:val="555555"/>
                <w:sz w:val="20"/>
                <w:szCs w:val="20"/>
              </w:rPr>
              <w:br/>
            </w:r>
            <w:r w:rsidRPr="00546B85">
              <w:rPr>
                <w:rFonts w:ascii="Arial" w:eastAsia="Times New Roman" w:hAnsi="Arial" w:cs="Arial"/>
                <w:b/>
                <w:bCs/>
                <w:color w:val="555555"/>
                <w:sz w:val="20"/>
                <w:szCs w:val="20"/>
              </w:rPr>
              <w:t>San Diego Zoo:</w:t>
            </w:r>
            <w:r w:rsidRPr="00546B85">
              <w:rPr>
                <w:rFonts w:ascii="Arial" w:eastAsia="Times New Roman" w:hAnsi="Arial" w:cs="Arial"/>
                <w:color w:val="555555"/>
                <w:sz w:val="20"/>
                <w:szCs w:val="20"/>
              </w:rPr>
              <w:t> $17.00 </w:t>
            </w:r>
            <w:r w:rsidRPr="00546B85">
              <w:rPr>
                <w:rFonts w:ascii="Arial" w:eastAsia="Times New Roman" w:hAnsi="Arial" w:cs="Arial"/>
                <w:color w:val="555555"/>
                <w:sz w:val="20"/>
                <w:szCs w:val="20"/>
              </w:rPr>
              <w:br/>
            </w:r>
            <w:r w:rsidRPr="00546B85">
              <w:rPr>
                <w:rFonts w:ascii="Arial" w:eastAsia="Times New Roman" w:hAnsi="Arial" w:cs="Arial"/>
                <w:b/>
                <w:bCs/>
                <w:color w:val="555555"/>
                <w:sz w:val="20"/>
                <w:szCs w:val="20"/>
              </w:rPr>
              <w:t>San Ysidro Mexican Border:</w:t>
            </w:r>
            <w:r w:rsidRPr="00546B85">
              <w:rPr>
                <w:rFonts w:ascii="Arial" w:eastAsia="Times New Roman" w:hAnsi="Arial" w:cs="Arial"/>
                <w:color w:val="555555"/>
                <w:sz w:val="20"/>
                <w:szCs w:val="20"/>
              </w:rPr>
              <w:t> $54.00 </w:t>
            </w:r>
            <w:r w:rsidRPr="00546B85">
              <w:rPr>
                <w:rFonts w:ascii="Arial" w:eastAsia="Times New Roman" w:hAnsi="Arial" w:cs="Arial"/>
                <w:color w:val="555555"/>
                <w:sz w:val="20"/>
                <w:szCs w:val="20"/>
              </w:rPr>
              <w:br/>
            </w:r>
            <w:r w:rsidRPr="00546B85">
              <w:rPr>
                <w:rFonts w:ascii="Arial" w:eastAsia="Times New Roman" w:hAnsi="Arial" w:cs="Arial"/>
                <w:b/>
                <w:bCs/>
                <w:color w:val="555555"/>
                <w:sz w:val="20"/>
                <w:szCs w:val="20"/>
              </w:rPr>
              <w:t>SeaWorld:</w:t>
            </w:r>
            <w:r w:rsidRPr="00546B85">
              <w:rPr>
                <w:rFonts w:ascii="Arial" w:eastAsia="Times New Roman" w:hAnsi="Arial" w:cs="Arial"/>
                <w:color w:val="555555"/>
                <w:sz w:val="20"/>
                <w:szCs w:val="20"/>
              </w:rPr>
              <w:t> $15.00 </w:t>
            </w:r>
            <w:r w:rsidRPr="00546B85">
              <w:rPr>
                <w:rFonts w:ascii="Arial" w:eastAsia="Times New Roman" w:hAnsi="Arial" w:cs="Arial"/>
                <w:color w:val="555555"/>
                <w:sz w:val="20"/>
                <w:szCs w:val="20"/>
              </w:rPr>
              <w:br/>
            </w:r>
            <w:r w:rsidRPr="00546B85">
              <w:rPr>
                <w:rFonts w:ascii="Arial" w:eastAsia="Times New Roman" w:hAnsi="Arial" w:cs="Arial"/>
                <w:b/>
                <w:bCs/>
                <w:color w:val="555555"/>
                <w:sz w:val="20"/>
                <w:szCs w:val="20"/>
              </w:rPr>
              <w:t>Seaport Village:</w:t>
            </w:r>
            <w:r w:rsidRPr="00546B85">
              <w:rPr>
                <w:rFonts w:ascii="Arial" w:eastAsia="Times New Roman" w:hAnsi="Arial" w:cs="Arial"/>
                <w:color w:val="555555"/>
                <w:sz w:val="20"/>
                <w:szCs w:val="20"/>
              </w:rPr>
              <w:t> $12.00</w:t>
            </w:r>
          </w:p>
        </w:tc>
      </w:tr>
    </w:tbl>
    <w:p w:rsidR="0071538C" w:rsidRDefault="0071538C" w:rsidP="00546B85">
      <w:pPr>
        <w:spacing w:after="0" w:line="240" w:lineRule="auto"/>
      </w:pPr>
    </w:p>
    <w:sectPr w:rsidR="0071538C" w:rsidSect="00546B85">
      <w:pgSz w:w="12240" w:h="15840"/>
      <w:pgMar w:top="45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B85"/>
    <w:rsid w:val="004207BF"/>
    <w:rsid w:val="00546B85"/>
    <w:rsid w:val="0071538C"/>
    <w:rsid w:val="00C75D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46B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46B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9513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342</Words>
  <Characters>1954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PHI_GAG</dc:creator>
  <cp:lastModifiedBy>PHI_GAG</cp:lastModifiedBy>
  <cp:revision>2</cp:revision>
  <dcterms:created xsi:type="dcterms:W3CDTF">2015-02-18T19:24:00Z</dcterms:created>
  <dcterms:modified xsi:type="dcterms:W3CDTF">2015-02-18T19:24:00Z</dcterms:modified>
</cp:coreProperties>
</file>